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D61F" w14:textId="77777777" w:rsidR="00EB1A10" w:rsidRDefault="00F63B20">
      <w:pPr>
        <w:spacing w:after="4" w:line="259" w:lineRule="auto"/>
        <w:ind w:left="57" w:firstLine="0"/>
        <w:jc w:val="center"/>
      </w:pPr>
      <w:r>
        <w:rPr>
          <w:b/>
          <w:sz w:val="28"/>
        </w:rPr>
        <w:t xml:space="preserve">Healthcare Wellness Center </w:t>
      </w:r>
    </w:p>
    <w:p w14:paraId="4A0730BD" w14:textId="77777777" w:rsidR="00EB1A10" w:rsidRDefault="00F63B20">
      <w:pPr>
        <w:spacing w:after="23" w:line="259" w:lineRule="auto"/>
        <w:ind w:left="55" w:firstLine="0"/>
        <w:jc w:val="center"/>
      </w:pPr>
      <w:r>
        <w:rPr>
          <w:b/>
        </w:rPr>
        <w:t xml:space="preserve">(631) 665-1666 </w:t>
      </w:r>
    </w:p>
    <w:p w14:paraId="10E59576" w14:textId="7DD9A2DE" w:rsidR="00EB1A10" w:rsidRDefault="00F025C7">
      <w:pPr>
        <w:spacing w:after="9" w:line="259" w:lineRule="auto"/>
        <w:ind w:left="56" w:firstLine="0"/>
        <w:jc w:val="center"/>
      </w:pPr>
      <w:r>
        <w:t>85</w:t>
      </w:r>
      <w:r w:rsidR="00F63B20">
        <w:t xml:space="preserve"> West Main Street, Suite 3</w:t>
      </w:r>
      <w:r>
        <w:t>02</w:t>
      </w:r>
      <w:bookmarkStart w:id="0" w:name="_GoBack"/>
      <w:bookmarkEnd w:id="0"/>
      <w:r w:rsidR="00F63B20">
        <w:t xml:space="preserve"> – Bay Shore, NY – 11706 </w:t>
      </w:r>
    </w:p>
    <w:p w14:paraId="52A37854" w14:textId="77777777" w:rsidR="00EB1A10" w:rsidRDefault="00F63B20">
      <w:pPr>
        <w:spacing w:after="75" w:line="259" w:lineRule="auto"/>
        <w:ind w:left="0" w:firstLine="0"/>
      </w:pPr>
      <w:r>
        <w:rPr>
          <w:rFonts w:ascii="Calibri" w:eastAsia="Calibri" w:hAnsi="Calibri" w:cs="Calibri"/>
        </w:rPr>
        <w:tab/>
        <w:t xml:space="preserve">   </w:t>
      </w:r>
    </w:p>
    <w:p w14:paraId="644C0BA6" w14:textId="77777777" w:rsidR="00EB1A10" w:rsidRDefault="00F63B20">
      <w:pPr>
        <w:spacing w:after="226" w:line="259" w:lineRule="auto"/>
        <w:ind w:left="146" w:firstLine="0"/>
        <w:jc w:val="center"/>
      </w:pPr>
      <w:r>
        <w:rPr>
          <w:rFonts w:ascii="Arial" w:eastAsia="Arial" w:hAnsi="Arial" w:cs="Arial"/>
          <w:b/>
          <w:sz w:val="32"/>
        </w:rPr>
        <w:t xml:space="preserve"> </w:t>
      </w:r>
    </w:p>
    <w:p w14:paraId="5467D70A" w14:textId="77777777" w:rsidR="00EB1A10" w:rsidRDefault="00F63B20">
      <w:pPr>
        <w:pStyle w:val="Heading1"/>
      </w:pPr>
      <w:r>
        <w:t xml:space="preserve">Financial Policy </w:t>
      </w:r>
    </w:p>
    <w:p w14:paraId="2EB17E83" w14:textId="77777777" w:rsidR="00EB1A10" w:rsidRDefault="00F63B20">
      <w:pPr>
        <w:spacing w:after="119"/>
        <w:ind w:left="0" w:firstLine="0"/>
      </w:pPr>
      <w:r>
        <w:t xml:space="preserve">Healthcare Wellness Center is committed to providing you with the best possible care and service. We are pleased to discuss our professional fees with you and answer any questions regarding your financial responsibility. Your clear understanding of our Financial Policy is important to our professional relationship. </w:t>
      </w:r>
    </w:p>
    <w:p w14:paraId="6A4F464C" w14:textId="77777777" w:rsidR="00EB1A10" w:rsidRDefault="00F63B20">
      <w:pPr>
        <w:ind w:left="715"/>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rPr>
          <w:rFonts w:ascii="Arial" w:eastAsia="Arial" w:hAnsi="Arial" w:cs="Arial"/>
          <w:b/>
        </w:rPr>
        <w:t>Registration Forms:</w:t>
      </w:r>
      <w:r>
        <w:rPr>
          <w:b/>
        </w:rPr>
        <w:t xml:space="preserve"> </w:t>
      </w:r>
      <w:r>
        <w:t>Patients must complete all information/registration forms prior to seeing the Therapist. A copy of your insurance card (s) and photo ID will be scanned for your chart.</w:t>
      </w:r>
      <w:r>
        <w:rPr>
          <w:b/>
        </w:rPr>
        <w:t xml:space="preserve"> </w:t>
      </w:r>
    </w:p>
    <w:p w14:paraId="7E48C239" w14:textId="77777777" w:rsidR="00EB1A10" w:rsidRDefault="00F63B20">
      <w:pPr>
        <w:ind w:left="715"/>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rPr>
          <w:rFonts w:ascii="Arial" w:eastAsia="Arial" w:hAnsi="Arial" w:cs="Arial"/>
          <w:b/>
        </w:rPr>
        <w:t>Copayments:</w:t>
      </w:r>
      <w:r>
        <w:t xml:space="preserve"> By law we are required to collect our carrier designated co-pay at the time of service. Please be prepared to pay your co-pay at each visit. For your convenience, we accept MasterCard, Visa, American Express, Discover and cash or checks.</w:t>
      </w:r>
      <w:r>
        <w:rPr>
          <w:b/>
        </w:rPr>
        <w:t xml:space="preserve"> </w:t>
      </w:r>
    </w:p>
    <w:p w14:paraId="48500522" w14:textId="77777777" w:rsidR="001A2706" w:rsidRDefault="00F63B20">
      <w:pPr>
        <w:ind w:left="715"/>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rPr>
          <w:rFonts w:ascii="Arial" w:eastAsia="Arial" w:hAnsi="Arial" w:cs="Arial"/>
          <w:b/>
        </w:rPr>
        <w:t>Non - Copay Plans:</w:t>
      </w:r>
      <w:r>
        <w:rPr>
          <w:b/>
        </w:rPr>
        <w:t xml:space="preserve"> </w:t>
      </w:r>
      <w:r>
        <w:t xml:space="preserve">If your </w:t>
      </w:r>
      <w:r w:rsidR="00B879C3">
        <w:t xml:space="preserve">insurance </w:t>
      </w:r>
      <w:r>
        <w:t xml:space="preserve">plan does not require co-pay, you will be responsible for any deductible, coinsurance and balance your plan does not cover as indicated on the EOB </w:t>
      </w:r>
    </w:p>
    <w:p w14:paraId="40E1D014" w14:textId="77777777" w:rsidR="001A2706" w:rsidRDefault="001A2706">
      <w:pPr>
        <w:ind w:left="715"/>
        <w:rPr>
          <w:b/>
        </w:rPr>
      </w:pPr>
      <w:r>
        <w:t xml:space="preserve">     </w:t>
      </w:r>
      <w:r w:rsidR="00F63B20">
        <w:t xml:space="preserve">(Explanation of Benefits). </w:t>
      </w:r>
      <w:r w:rsidR="00F63B20">
        <w:rPr>
          <w:b/>
        </w:rPr>
        <w:t xml:space="preserve"> </w:t>
      </w:r>
    </w:p>
    <w:p w14:paraId="31F86A3B" w14:textId="77777777" w:rsidR="001A2706" w:rsidRDefault="00B879C3">
      <w:pPr>
        <w:ind w:left="715"/>
      </w:pPr>
      <w:r>
        <w:rPr>
          <w:rFonts w:ascii="Wingdings" w:eastAsia="Wingdings" w:hAnsi="Wingdings" w:cs="Wingdings"/>
        </w:rPr>
        <w:t></w:t>
      </w:r>
      <w:r>
        <w:rPr>
          <w:rFonts w:ascii="Wingdings" w:eastAsia="Wingdings" w:hAnsi="Wingdings" w:cs="Wingdings"/>
        </w:rPr>
        <w:t></w:t>
      </w:r>
      <w:r w:rsidR="001A2706">
        <w:rPr>
          <w:b/>
        </w:rPr>
        <w:t xml:space="preserve">Out of Network:  </w:t>
      </w:r>
      <w:r w:rsidR="001A2706" w:rsidRPr="00B879C3">
        <w:t xml:space="preserve">If your </w:t>
      </w:r>
      <w:r>
        <w:t xml:space="preserve">insurance </w:t>
      </w:r>
      <w:r w:rsidR="001A2706" w:rsidRPr="00B879C3">
        <w:t>plan is out of netw</w:t>
      </w:r>
      <w:r>
        <w:t>ork with our office, you are</w:t>
      </w:r>
      <w:r w:rsidR="001A2706" w:rsidRPr="00B879C3">
        <w:t xml:space="preserve"> responsible for bringing in the checks and EOB (Explanation of Benefits) mailed to you</w:t>
      </w:r>
      <w:r>
        <w:t xml:space="preserve"> by the insurance carrier as</w:t>
      </w:r>
      <w:r w:rsidR="001A2706" w:rsidRPr="00B879C3">
        <w:t xml:space="preserve"> payment of </w:t>
      </w:r>
      <w:r w:rsidRPr="00B879C3">
        <w:t>services rendered by the Acupuncturist.</w:t>
      </w:r>
    </w:p>
    <w:p w14:paraId="2210208B" w14:textId="77777777" w:rsidR="00EB1A10" w:rsidRDefault="00F63B20">
      <w:pPr>
        <w:ind w:left="715"/>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rPr>
          <w:rFonts w:ascii="Arial" w:eastAsia="Arial" w:hAnsi="Arial" w:cs="Arial"/>
          <w:b/>
        </w:rPr>
        <w:t>Referrals:</w:t>
      </w:r>
      <w:r>
        <w:t xml:space="preserve"> If your plan requires a referral from your Primary Care Physician, it is </w:t>
      </w:r>
      <w:r>
        <w:rPr>
          <w:b/>
        </w:rPr>
        <w:t>your responsibility</w:t>
      </w:r>
      <w:r>
        <w:rPr>
          <w:rFonts w:ascii="Arial" w:eastAsia="Arial" w:hAnsi="Arial" w:cs="Arial"/>
          <w:b/>
        </w:rPr>
        <w:t xml:space="preserve"> </w:t>
      </w:r>
      <w:r>
        <w:t>to obtain it prior to your scheduled appointment. If you do not have a valid referral with you or on file, you will be required to reschedule your appointment.</w:t>
      </w:r>
      <w:r>
        <w:rPr>
          <w:b/>
        </w:rPr>
        <w:t xml:space="preserve"> </w:t>
      </w:r>
    </w:p>
    <w:p w14:paraId="5FBD366E" w14:textId="77777777" w:rsidR="00EB1A10" w:rsidRDefault="00F63B20">
      <w:pPr>
        <w:ind w:left="715"/>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rPr>
          <w:rFonts w:ascii="Arial" w:eastAsia="Arial" w:hAnsi="Arial" w:cs="Arial"/>
          <w:b/>
        </w:rPr>
        <w:t>Insurance:</w:t>
      </w:r>
      <w:r>
        <w:t xml:space="preserve"> As a courtesy, we will verify your insurance; however it is your responsibility to know your coverage. </w:t>
      </w:r>
      <w:r>
        <w:rPr>
          <w:b/>
        </w:rPr>
        <w:t xml:space="preserve">If for any reason your insurance company should refuse payment of the bill, you are responsible for payment at the office rate. </w:t>
      </w:r>
      <w:r>
        <w:t xml:space="preserve">Should your insurance change, please </w:t>
      </w:r>
      <w:r w:rsidR="006B4154">
        <w:t>immediately</w:t>
      </w:r>
      <w:r w:rsidR="005E57DD">
        <w:t xml:space="preserve"> </w:t>
      </w:r>
      <w:r>
        <w:t>notify us immediately.</w:t>
      </w:r>
      <w:r>
        <w:rPr>
          <w:b/>
        </w:rPr>
        <w:t xml:space="preserve"> </w:t>
      </w:r>
    </w:p>
    <w:p w14:paraId="78DE142A" w14:textId="77777777" w:rsidR="00EB1A10" w:rsidRDefault="00F63B20">
      <w:pPr>
        <w:ind w:left="715"/>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rPr>
          <w:rFonts w:ascii="Arial" w:eastAsia="Arial" w:hAnsi="Arial" w:cs="Arial"/>
          <w:b/>
        </w:rPr>
        <w:t>No Show Fee:</w:t>
      </w:r>
      <w:r>
        <w:t xml:space="preserve"> There will be a $25.00 </w:t>
      </w:r>
      <w:r>
        <w:rPr>
          <w:b/>
        </w:rPr>
        <w:t xml:space="preserve">No Show Fee </w:t>
      </w:r>
      <w:r>
        <w:t>charge for any appointments that are not cancelled. We ask that you give us the courtesy of a phone call if you cannot make a previously scheduled appointment.</w:t>
      </w:r>
      <w:r>
        <w:rPr>
          <w:b/>
        </w:rPr>
        <w:t xml:space="preserve"> </w:t>
      </w:r>
    </w:p>
    <w:p w14:paraId="7AB89946" w14:textId="77777777" w:rsidR="00EB1A10" w:rsidRDefault="00F63B20" w:rsidP="00F63B20">
      <w:pPr>
        <w:spacing w:after="128"/>
        <w:ind w:left="345" w:firstLine="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rPr>
          <w:rFonts w:ascii="Arial" w:eastAsia="Arial" w:hAnsi="Arial" w:cs="Arial"/>
          <w:b/>
        </w:rPr>
        <w:t>Self-Pay:</w:t>
      </w:r>
      <w:r>
        <w:rPr>
          <w:b/>
        </w:rPr>
        <w:t xml:space="preserve"> </w:t>
      </w:r>
      <w:r>
        <w:t>Payment is due at time of treatment. Any unpaid balances are your responsibility.</w:t>
      </w:r>
      <w:r>
        <w:rPr>
          <w:b/>
        </w:rPr>
        <w:t xml:space="preserve"> </w:t>
      </w:r>
      <w:r>
        <w:t xml:space="preserve"> </w:t>
      </w:r>
    </w:p>
    <w:p w14:paraId="16DD02C0" w14:textId="77777777" w:rsidR="00EB1A10" w:rsidRDefault="00F63B20">
      <w:pPr>
        <w:spacing w:after="106" w:line="272" w:lineRule="auto"/>
        <w:ind w:left="0" w:firstLine="0"/>
      </w:pPr>
      <w:r>
        <w:rPr>
          <w:sz w:val="24"/>
        </w:rPr>
        <w:t xml:space="preserve">Thank you for taking the time to review our policies. Please sign below to acknowledge agreement of our policy. </w:t>
      </w:r>
    </w:p>
    <w:p w14:paraId="37BF3E04" w14:textId="77777777" w:rsidR="00EB1A10" w:rsidRDefault="00F63B20">
      <w:pPr>
        <w:spacing w:after="139" w:line="259" w:lineRule="auto"/>
        <w:ind w:left="0" w:firstLine="0"/>
      </w:pPr>
      <w:r>
        <w:t xml:space="preserve"> </w:t>
      </w:r>
    </w:p>
    <w:p w14:paraId="3EBAF71F" w14:textId="77777777" w:rsidR="00EB1A10" w:rsidRDefault="00F63B20">
      <w:pPr>
        <w:spacing w:after="143" w:line="259" w:lineRule="auto"/>
        <w:ind w:left="0" w:firstLine="0"/>
      </w:pPr>
      <w:r>
        <w:t xml:space="preserve"> </w:t>
      </w:r>
    </w:p>
    <w:p w14:paraId="25A727AC" w14:textId="77777777" w:rsidR="00EB1A10" w:rsidRDefault="00F63B20">
      <w:pPr>
        <w:spacing w:after="0" w:line="259" w:lineRule="auto"/>
        <w:ind w:left="0" w:firstLine="0"/>
      </w:pPr>
      <w:r>
        <w:rPr>
          <w:b/>
        </w:rPr>
        <w:t xml:space="preserve">Signature: __________________________________________Date_________________ </w:t>
      </w:r>
    </w:p>
    <w:sectPr w:rsidR="00EB1A10">
      <w:pgSz w:w="12240" w:h="15840"/>
      <w:pgMar w:top="1440" w:right="1140" w:bottom="1440"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10"/>
    <w:rsid w:val="001A2706"/>
    <w:rsid w:val="005E57DD"/>
    <w:rsid w:val="006B4154"/>
    <w:rsid w:val="00B879C3"/>
    <w:rsid w:val="00EB1A10"/>
    <w:rsid w:val="00F025C7"/>
    <w:rsid w:val="00F6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9C2F"/>
  <w15:docId w15:val="{1DA2DC48-2FBD-42C7-9010-0F2598C3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82" w:lineRule="auto"/>
      <w:ind w:left="426" w:hanging="37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154"/>
      <w:ind w:left="57"/>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styleId="BalloonText">
    <w:name w:val="Balloon Text"/>
    <w:basedOn w:val="Normal"/>
    <w:link w:val="BalloonTextChar"/>
    <w:uiPriority w:val="99"/>
    <w:semiHidden/>
    <w:unhideWhenUsed/>
    <w:rsid w:val="00F63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B20"/>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FINANCIAL-POLICY-2012.docx</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FINANCIAL-POLICY-2012.docx</dc:title>
  <dc:subject/>
  <dc:creator>Anthony Cerabino</dc:creator>
  <cp:keywords/>
  <cp:lastModifiedBy>Anthony Cerabino</cp:lastModifiedBy>
  <cp:revision>5</cp:revision>
  <cp:lastPrinted>2016-11-01T13:39:00Z</cp:lastPrinted>
  <dcterms:created xsi:type="dcterms:W3CDTF">2016-11-01T13:39:00Z</dcterms:created>
  <dcterms:modified xsi:type="dcterms:W3CDTF">2019-05-09T15:31:00Z</dcterms:modified>
</cp:coreProperties>
</file>